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9B7D3" w14:textId="77777777" w:rsidR="007C4573" w:rsidRDefault="007C4573" w:rsidP="00BA434F">
      <w:pPr>
        <w:spacing w:after="0" w:line="240" w:lineRule="auto"/>
        <w:jc w:val="both"/>
        <w:rPr>
          <w:b/>
          <w:bCs/>
        </w:rPr>
      </w:pPr>
    </w:p>
    <w:p w14:paraId="37D58FC9" w14:textId="10B78158" w:rsidR="00CC5BB7" w:rsidRPr="00CC5BB7" w:rsidRDefault="00CC5BB7" w:rsidP="00BA434F">
      <w:pPr>
        <w:spacing w:after="0" w:line="240" w:lineRule="auto"/>
        <w:jc w:val="both"/>
        <w:rPr>
          <w:b/>
          <w:bCs/>
          <w:sz w:val="28"/>
          <w:szCs w:val="28"/>
        </w:rPr>
      </w:pPr>
      <w:r w:rsidRPr="00CC5BB7">
        <w:rPr>
          <w:b/>
          <w:bCs/>
          <w:sz w:val="28"/>
          <w:szCs w:val="28"/>
        </w:rPr>
        <w:t>Job Advert</w:t>
      </w:r>
    </w:p>
    <w:p w14:paraId="56BBB40C" w14:textId="77777777" w:rsidR="00BA434F" w:rsidRPr="00BA434F" w:rsidRDefault="00BA434F" w:rsidP="00BA434F">
      <w:pPr>
        <w:spacing w:after="0" w:line="240" w:lineRule="auto"/>
        <w:jc w:val="both"/>
        <w:rPr>
          <w:b/>
          <w:bCs/>
        </w:rPr>
      </w:pPr>
    </w:p>
    <w:p w14:paraId="16F9DFA6" w14:textId="6F4DBC55" w:rsidR="006A000D" w:rsidRDefault="00FA3ECF" w:rsidP="00BA434F">
      <w:pPr>
        <w:spacing w:after="0" w:line="240" w:lineRule="auto"/>
        <w:jc w:val="both"/>
        <w:rPr>
          <w:b/>
          <w:bCs/>
          <w:sz w:val="28"/>
          <w:szCs w:val="28"/>
        </w:rPr>
      </w:pPr>
      <w:r>
        <w:rPr>
          <w:b/>
          <w:bCs/>
          <w:sz w:val="28"/>
          <w:szCs w:val="28"/>
        </w:rPr>
        <w:t>Authentic Voice Coordinator (Adult</w:t>
      </w:r>
      <w:r w:rsidR="00125954">
        <w:rPr>
          <w:b/>
          <w:bCs/>
          <w:sz w:val="28"/>
          <w:szCs w:val="28"/>
        </w:rPr>
        <w:t xml:space="preserve"> AVC </w:t>
      </w:r>
      <w:r>
        <w:rPr>
          <w:b/>
          <w:bCs/>
          <w:sz w:val="28"/>
          <w:szCs w:val="28"/>
        </w:rPr>
        <w:t>)</w:t>
      </w:r>
    </w:p>
    <w:p w14:paraId="4672520A" w14:textId="77777777" w:rsidR="00BA434F" w:rsidRDefault="00BA434F" w:rsidP="00BA434F">
      <w:pPr>
        <w:spacing w:after="0" w:line="240" w:lineRule="auto"/>
        <w:jc w:val="both"/>
        <w:rPr>
          <w:b/>
          <w:bCs/>
        </w:rPr>
      </w:pPr>
    </w:p>
    <w:p w14:paraId="0B059DAD" w14:textId="2B11E369" w:rsidR="00CC5BB7" w:rsidRDefault="00CC5BB7" w:rsidP="00BA434F">
      <w:pPr>
        <w:spacing w:after="0" w:line="240" w:lineRule="auto"/>
        <w:jc w:val="both"/>
        <w:rPr>
          <w:b/>
          <w:bCs/>
        </w:rPr>
      </w:pPr>
      <w:r>
        <w:rPr>
          <w:b/>
          <w:bCs/>
        </w:rPr>
        <w:t xml:space="preserve">We are looking to recruit </w:t>
      </w:r>
      <w:r w:rsidR="00FA3ECF">
        <w:rPr>
          <w:b/>
          <w:bCs/>
        </w:rPr>
        <w:t>an Authentic Voice Coordinator (Adult</w:t>
      </w:r>
      <w:r w:rsidR="00125954">
        <w:rPr>
          <w:b/>
          <w:bCs/>
        </w:rPr>
        <w:t xml:space="preserve"> AVC</w:t>
      </w:r>
      <w:r w:rsidR="00FA3ECF">
        <w:rPr>
          <w:b/>
          <w:bCs/>
        </w:rPr>
        <w:t>)</w:t>
      </w:r>
      <w:r>
        <w:rPr>
          <w:b/>
          <w:bCs/>
        </w:rPr>
        <w:t xml:space="preserve"> </w:t>
      </w:r>
      <w:r w:rsidR="00125954">
        <w:rPr>
          <w:b/>
          <w:bCs/>
        </w:rPr>
        <w:t>to work on an exciting new pilot project.</w:t>
      </w:r>
    </w:p>
    <w:p w14:paraId="11436379" w14:textId="77777777" w:rsidR="00BA434F" w:rsidRPr="00CC5BB7" w:rsidRDefault="00BA434F" w:rsidP="00BA434F">
      <w:pPr>
        <w:spacing w:after="0" w:line="240" w:lineRule="auto"/>
        <w:jc w:val="both"/>
        <w:rPr>
          <w:b/>
          <w:bCs/>
        </w:rPr>
      </w:pPr>
    </w:p>
    <w:p w14:paraId="717EBC6D" w14:textId="60EADE79" w:rsidR="00E16732" w:rsidRDefault="00E16732" w:rsidP="00BA434F">
      <w:pPr>
        <w:spacing w:after="0" w:line="240" w:lineRule="auto"/>
        <w:jc w:val="both"/>
        <w:rPr>
          <w:rFonts w:cstheme="minorHAnsi"/>
          <w:bCs/>
        </w:rPr>
      </w:pPr>
      <w:r w:rsidRPr="00E16732">
        <w:rPr>
          <w:b/>
          <w:bCs/>
        </w:rPr>
        <w:t>Location</w:t>
      </w:r>
      <w:r w:rsidR="005A1C8F">
        <w:t xml:space="preserve">: </w:t>
      </w:r>
      <w:r w:rsidR="005A1C8F">
        <w:tab/>
      </w:r>
      <w:r w:rsidR="00790FC6">
        <w:tab/>
      </w:r>
      <w:r>
        <w:t>Bolton</w:t>
      </w:r>
      <w:r w:rsidR="00790FC6">
        <w:t xml:space="preserve"> </w:t>
      </w:r>
      <w:r w:rsidR="00790FC6" w:rsidRPr="00505880">
        <w:rPr>
          <w:rFonts w:cstheme="minorHAnsi"/>
          <w:bCs/>
        </w:rPr>
        <w:t>location with travel across the borough</w:t>
      </w:r>
    </w:p>
    <w:p w14:paraId="260FA5D9" w14:textId="7F32781C" w:rsidR="00E16732" w:rsidRPr="00790FC6" w:rsidRDefault="00E16732" w:rsidP="00624197">
      <w:pPr>
        <w:spacing w:after="0" w:line="240" w:lineRule="auto"/>
        <w:ind w:left="2160" w:hanging="2160"/>
      </w:pPr>
      <w:r w:rsidRPr="00E16732">
        <w:rPr>
          <w:b/>
          <w:bCs/>
        </w:rPr>
        <w:t>Salary</w:t>
      </w:r>
      <w:r w:rsidRPr="00E16732">
        <w:t xml:space="preserve">: </w:t>
      </w:r>
      <w:r w:rsidR="005A1C8F">
        <w:tab/>
      </w:r>
      <w:r w:rsidR="00C7760F">
        <w:t xml:space="preserve">£16,418 </w:t>
      </w:r>
      <w:r w:rsidR="00790FC6" w:rsidRPr="00CA2DCD">
        <w:rPr>
          <w:rFonts w:cstheme="minorHAnsi"/>
        </w:rPr>
        <w:t xml:space="preserve">+ </w:t>
      </w:r>
      <w:r w:rsidR="00624197" w:rsidRPr="00624197">
        <w:rPr>
          <w:rFonts w:cstheme="minorHAnsi"/>
          <w:bCs/>
        </w:rPr>
        <w:t>up to 8% matched employer pension contribution</w:t>
      </w:r>
    </w:p>
    <w:p w14:paraId="415A403C" w14:textId="6A1D0E4A" w:rsidR="00E16732" w:rsidRPr="00FA1261" w:rsidRDefault="00E16732" w:rsidP="00BA434F">
      <w:pPr>
        <w:spacing w:after="0" w:line="240" w:lineRule="auto"/>
        <w:jc w:val="both"/>
        <w:rPr>
          <w:b/>
          <w:bCs/>
        </w:rPr>
      </w:pPr>
      <w:r w:rsidRPr="00E16732">
        <w:rPr>
          <w:b/>
          <w:bCs/>
        </w:rPr>
        <w:t>Hours</w:t>
      </w:r>
      <w:r w:rsidR="00AC0859">
        <w:t xml:space="preserve">: </w:t>
      </w:r>
      <w:r w:rsidRPr="00E16732">
        <w:t xml:space="preserve"> </w:t>
      </w:r>
      <w:r w:rsidR="00AC0859">
        <w:tab/>
      </w:r>
      <w:r w:rsidR="00AC0859">
        <w:tab/>
      </w:r>
      <w:r w:rsidR="00790FC6">
        <w:tab/>
      </w:r>
      <w:bookmarkStart w:id="0" w:name="_Hlk92363465"/>
      <w:r w:rsidR="00EE66A3" w:rsidRPr="00476B34">
        <w:t>22.5</w:t>
      </w:r>
      <w:r w:rsidR="006A000D" w:rsidRPr="00476B34">
        <w:t xml:space="preserve"> hrs per week over 3 days</w:t>
      </w:r>
      <w:r w:rsidR="005A1C8F" w:rsidRPr="00FA1261">
        <w:rPr>
          <w:b/>
          <w:bCs/>
        </w:rPr>
        <w:t xml:space="preserve"> </w:t>
      </w:r>
    </w:p>
    <w:p w14:paraId="68E4D67C" w14:textId="2F7C1B77" w:rsidR="00790FC6" w:rsidRDefault="00E102F2" w:rsidP="00E102F2">
      <w:pPr>
        <w:spacing w:after="0" w:line="240" w:lineRule="auto"/>
        <w:jc w:val="both"/>
      </w:pPr>
      <w:r w:rsidRPr="00E102F2">
        <w:rPr>
          <w:b/>
          <w:bCs/>
        </w:rPr>
        <w:t>Fixed term to:</w:t>
      </w:r>
      <w:r w:rsidRPr="00E102F2">
        <w:rPr>
          <w:b/>
          <w:bCs/>
        </w:rPr>
        <w:tab/>
      </w:r>
      <w:r>
        <w:tab/>
        <w:t>31</w:t>
      </w:r>
      <w:r w:rsidRPr="00E102F2">
        <w:rPr>
          <w:vertAlign w:val="superscript"/>
        </w:rPr>
        <w:t>st</w:t>
      </w:r>
      <w:r>
        <w:t xml:space="preserve"> December 2026</w:t>
      </w:r>
    </w:p>
    <w:bookmarkEnd w:id="0"/>
    <w:p w14:paraId="43D7FC2A" w14:textId="50A2FF88" w:rsidR="00790FC6" w:rsidRPr="00CA2DCD" w:rsidRDefault="007A6478" w:rsidP="00790FC6">
      <w:pPr>
        <w:pStyle w:val="Heading3"/>
        <w:jc w:val="both"/>
        <w:rPr>
          <w:rFonts w:asciiTheme="minorHAnsi" w:hAnsiTheme="minorHAnsi" w:cstheme="minorHAnsi"/>
          <w:b/>
          <w:sz w:val="22"/>
          <w:szCs w:val="22"/>
        </w:rPr>
      </w:pPr>
      <w:r>
        <w:rPr>
          <w:rFonts w:asciiTheme="minorHAnsi" w:hAnsiTheme="minorHAnsi" w:cstheme="minorHAnsi"/>
          <w:b/>
          <w:sz w:val="22"/>
          <w:szCs w:val="22"/>
        </w:rPr>
        <w:t>Holiday Entitlement:</w:t>
      </w:r>
      <w:r>
        <w:rPr>
          <w:rFonts w:asciiTheme="minorHAnsi" w:hAnsiTheme="minorHAnsi" w:cstheme="minorHAnsi"/>
          <w:b/>
          <w:sz w:val="22"/>
          <w:szCs w:val="22"/>
        </w:rPr>
        <w:tab/>
      </w:r>
      <w:r w:rsidR="00476B34">
        <w:rPr>
          <w:rFonts w:asciiTheme="minorHAnsi" w:hAnsiTheme="minorHAnsi" w:cstheme="minorHAnsi"/>
          <w:bCs/>
          <w:sz w:val="22"/>
          <w:szCs w:val="22"/>
        </w:rPr>
        <w:t>1</w:t>
      </w:r>
      <w:r w:rsidR="00EE66A3">
        <w:rPr>
          <w:rFonts w:asciiTheme="minorHAnsi" w:hAnsiTheme="minorHAnsi" w:cstheme="minorHAnsi"/>
          <w:bCs/>
          <w:sz w:val="22"/>
          <w:szCs w:val="22"/>
        </w:rPr>
        <w:t>8</w:t>
      </w:r>
      <w:r w:rsidRPr="007A6478">
        <w:rPr>
          <w:rFonts w:asciiTheme="minorHAnsi" w:hAnsiTheme="minorHAnsi" w:cstheme="minorHAnsi"/>
          <w:bCs/>
          <w:sz w:val="22"/>
          <w:szCs w:val="22"/>
        </w:rPr>
        <w:t xml:space="preserve"> days per annum </w:t>
      </w:r>
      <w:r w:rsidR="00476B34">
        <w:rPr>
          <w:rFonts w:asciiTheme="minorHAnsi" w:hAnsiTheme="minorHAnsi" w:cstheme="minorHAnsi"/>
          <w:bCs/>
          <w:sz w:val="22"/>
          <w:szCs w:val="22"/>
        </w:rPr>
        <w:t>plus pro rata</w:t>
      </w:r>
      <w:r w:rsidR="00EE66A3">
        <w:rPr>
          <w:rFonts w:asciiTheme="minorHAnsi" w:hAnsiTheme="minorHAnsi" w:cstheme="minorHAnsi"/>
          <w:bCs/>
          <w:sz w:val="22"/>
          <w:szCs w:val="22"/>
        </w:rPr>
        <w:t xml:space="preserve"> bank holidays </w:t>
      </w:r>
    </w:p>
    <w:p w14:paraId="7267AFDD" w14:textId="77777777" w:rsidR="00790FC6" w:rsidRDefault="00790FC6" w:rsidP="00BA434F">
      <w:pPr>
        <w:spacing w:after="0" w:line="240" w:lineRule="auto"/>
        <w:jc w:val="both"/>
        <w:rPr>
          <w:b/>
          <w:bCs/>
        </w:rPr>
      </w:pPr>
    </w:p>
    <w:p w14:paraId="6339E171" w14:textId="6EDA1276" w:rsidR="00E16732" w:rsidRPr="00F422A7" w:rsidRDefault="00E16732" w:rsidP="00BA434F">
      <w:pPr>
        <w:spacing w:after="0" w:line="240" w:lineRule="auto"/>
        <w:jc w:val="both"/>
      </w:pPr>
      <w:r w:rsidRPr="00F422A7">
        <w:rPr>
          <w:b/>
          <w:bCs/>
        </w:rPr>
        <w:t xml:space="preserve">Closing Date: </w:t>
      </w:r>
      <w:r w:rsidRPr="00F422A7">
        <w:rPr>
          <w:bCs/>
        </w:rPr>
        <w:t> </w:t>
      </w:r>
      <w:r w:rsidR="00AC0859" w:rsidRPr="00F422A7">
        <w:rPr>
          <w:bCs/>
        </w:rPr>
        <w:tab/>
      </w:r>
      <w:r w:rsidR="00790FC6" w:rsidRPr="00F422A7">
        <w:rPr>
          <w:bCs/>
        </w:rPr>
        <w:tab/>
      </w:r>
      <w:r w:rsidR="00476B34">
        <w:rPr>
          <w:bCs/>
        </w:rPr>
        <w:t>19</w:t>
      </w:r>
      <w:r w:rsidR="00476B34" w:rsidRPr="00476B34">
        <w:rPr>
          <w:bCs/>
          <w:vertAlign w:val="superscript"/>
        </w:rPr>
        <w:t>th</w:t>
      </w:r>
      <w:r w:rsidR="00476B34">
        <w:rPr>
          <w:bCs/>
        </w:rPr>
        <w:t xml:space="preserve"> February 2025</w:t>
      </w:r>
      <w:r w:rsidR="00F422A7" w:rsidRPr="00F422A7">
        <w:rPr>
          <w:bCs/>
        </w:rPr>
        <w:t>, 5pm</w:t>
      </w:r>
    </w:p>
    <w:p w14:paraId="3E8AA031" w14:textId="5A328553" w:rsidR="00E16732" w:rsidRDefault="00E16732" w:rsidP="00BA434F">
      <w:pPr>
        <w:spacing w:after="0" w:line="240" w:lineRule="auto"/>
        <w:jc w:val="both"/>
        <w:rPr>
          <w:bCs/>
        </w:rPr>
      </w:pPr>
      <w:r w:rsidRPr="00F422A7">
        <w:rPr>
          <w:b/>
          <w:bCs/>
        </w:rPr>
        <w:t>Interview Date:</w:t>
      </w:r>
      <w:r w:rsidR="00790FC6" w:rsidRPr="00F422A7">
        <w:rPr>
          <w:b/>
          <w:bCs/>
        </w:rPr>
        <w:tab/>
      </w:r>
      <w:r w:rsidR="00790FC6" w:rsidRPr="00F422A7">
        <w:rPr>
          <w:b/>
          <w:bCs/>
        </w:rPr>
        <w:tab/>
      </w:r>
      <w:r w:rsidR="00476B34">
        <w:rPr>
          <w:bCs/>
        </w:rPr>
        <w:t>w/c 24</w:t>
      </w:r>
      <w:r w:rsidR="00476B34" w:rsidRPr="00476B34">
        <w:rPr>
          <w:bCs/>
          <w:vertAlign w:val="superscript"/>
        </w:rPr>
        <w:t>th</w:t>
      </w:r>
      <w:r w:rsidR="00476B34">
        <w:rPr>
          <w:bCs/>
        </w:rPr>
        <w:t xml:space="preserve"> February 2025</w:t>
      </w:r>
    </w:p>
    <w:p w14:paraId="19C9C6E8" w14:textId="77777777" w:rsidR="00BA434F" w:rsidRPr="00E16732" w:rsidRDefault="00BA434F" w:rsidP="00BA434F">
      <w:pPr>
        <w:spacing w:after="0" w:line="240" w:lineRule="auto"/>
        <w:jc w:val="both"/>
      </w:pPr>
    </w:p>
    <w:p w14:paraId="3BBCA8CB" w14:textId="056F28DE" w:rsidR="00B977CC" w:rsidRDefault="005A1C8F" w:rsidP="00F422A7">
      <w:pPr>
        <w:spacing w:after="0" w:line="240" w:lineRule="auto"/>
        <w:rPr>
          <w:b/>
        </w:rPr>
      </w:pPr>
      <w:r w:rsidRPr="005A1C8F">
        <w:rPr>
          <w:b/>
        </w:rPr>
        <w:t>Background</w:t>
      </w:r>
    </w:p>
    <w:p w14:paraId="3F8D70AC" w14:textId="17D6E23B" w:rsidR="00392F70" w:rsidRDefault="00624197" w:rsidP="00F422A7">
      <w:pPr>
        <w:spacing w:after="0" w:line="240" w:lineRule="auto"/>
        <w:rPr>
          <w:rFonts w:ascii="Calibri" w:eastAsia="Calibri" w:hAnsi="Calibri" w:cs="Times New Roman"/>
          <w:bCs/>
        </w:rPr>
      </w:pPr>
      <w:r w:rsidRPr="00624197">
        <w:rPr>
          <w:rFonts w:ascii="Calibri" w:eastAsia="Calibri" w:hAnsi="Calibri" w:cs="Times New Roman"/>
          <w:bCs/>
        </w:rPr>
        <w:t>SafeLives has received a National Lottery Community Fund grant to work in partnership with three Local Authorities, Bolton, Leicestershire and Sheffield</w:t>
      </w:r>
      <w:r w:rsidR="007C4573">
        <w:rPr>
          <w:rFonts w:ascii="Calibri" w:eastAsia="Calibri" w:hAnsi="Calibri" w:cs="Times New Roman"/>
          <w:bCs/>
        </w:rPr>
        <w:t xml:space="preserve">, </w:t>
      </w:r>
      <w:r w:rsidR="007C4573" w:rsidRPr="007C4573">
        <w:rPr>
          <w:rFonts w:ascii="Calibri" w:eastAsia="Calibri" w:hAnsi="Calibri" w:cs="Times New Roman"/>
          <w:bCs/>
        </w:rPr>
        <w:t>to deliver a sustainable model for embedding child and adult survivors’ voices in the design and delivery of policies and services that meet their needs</w:t>
      </w:r>
    </w:p>
    <w:p w14:paraId="34FBCD40" w14:textId="77777777" w:rsidR="007C4573" w:rsidRPr="007C4573" w:rsidRDefault="007C4573" w:rsidP="00F422A7">
      <w:pPr>
        <w:spacing w:after="0" w:line="240" w:lineRule="auto"/>
        <w:rPr>
          <w:rFonts w:ascii="Calibri" w:eastAsia="Calibri" w:hAnsi="Calibri" w:cs="Times New Roman"/>
          <w:bCs/>
          <w:sz w:val="16"/>
          <w:szCs w:val="16"/>
        </w:rPr>
      </w:pPr>
    </w:p>
    <w:p w14:paraId="33DE1292" w14:textId="4802ECE8" w:rsidR="007C4573" w:rsidRDefault="007C4573" w:rsidP="00F422A7">
      <w:pPr>
        <w:spacing w:after="0" w:line="240" w:lineRule="auto"/>
        <w:rPr>
          <w:rFonts w:ascii="Calibri" w:eastAsia="Calibri" w:hAnsi="Calibri" w:cs="Times New Roman"/>
          <w:bCs/>
        </w:rPr>
      </w:pPr>
      <w:r w:rsidRPr="007C4573">
        <w:rPr>
          <w:rFonts w:ascii="Calibri" w:eastAsia="Calibri" w:hAnsi="Calibri" w:cs="Times New Roman"/>
          <w:bCs/>
        </w:rPr>
        <w:t>The Adult AVC will place the voice of survivors at the heart of this project. The post holder will work within the local area to enable survivors to represent and create change for the operational and strategic response to adults experiencing domestic abuse by creating a platform for their authentic and independent voice</w:t>
      </w:r>
      <w:r>
        <w:rPr>
          <w:rFonts w:ascii="Calibri" w:eastAsia="Calibri" w:hAnsi="Calibri" w:cs="Times New Roman"/>
          <w:bCs/>
        </w:rPr>
        <w:t>.</w:t>
      </w:r>
    </w:p>
    <w:p w14:paraId="537027E6" w14:textId="77777777" w:rsidR="007C4573" w:rsidRPr="007C4573" w:rsidRDefault="007C4573" w:rsidP="00F422A7">
      <w:pPr>
        <w:spacing w:after="0" w:line="240" w:lineRule="auto"/>
        <w:rPr>
          <w:rFonts w:ascii="Calibri" w:eastAsia="Calibri" w:hAnsi="Calibri" w:cs="Times New Roman"/>
          <w:bCs/>
          <w:sz w:val="16"/>
          <w:szCs w:val="16"/>
        </w:rPr>
      </w:pPr>
    </w:p>
    <w:p w14:paraId="3110DED1" w14:textId="4D12097D" w:rsidR="00392F70" w:rsidRDefault="00B977CC" w:rsidP="00F422A7">
      <w:pPr>
        <w:spacing w:after="0" w:line="240" w:lineRule="auto"/>
        <w:rPr>
          <w:rFonts w:ascii="Calibri" w:eastAsia="Calibri" w:hAnsi="Calibri" w:cs="Times New Roman"/>
          <w:bCs/>
        </w:rPr>
      </w:pPr>
      <w:r>
        <w:rPr>
          <w:rFonts w:ascii="Calibri" w:eastAsia="Calibri" w:hAnsi="Calibri" w:cs="Times New Roman"/>
          <w:bCs/>
        </w:rPr>
        <w:t xml:space="preserve">In Bolton, the Adult AVC is </w:t>
      </w:r>
      <w:r w:rsidR="00392F70">
        <w:rPr>
          <w:rFonts w:ascii="Calibri" w:eastAsia="Calibri" w:hAnsi="Calibri" w:cs="Times New Roman"/>
          <w:bCs/>
        </w:rPr>
        <w:t>hosted by</w:t>
      </w:r>
      <w:r>
        <w:rPr>
          <w:rFonts w:ascii="Calibri" w:eastAsia="Calibri" w:hAnsi="Calibri" w:cs="Times New Roman"/>
          <w:bCs/>
        </w:rPr>
        <w:t xml:space="preserve"> Endeavour</w:t>
      </w:r>
      <w:r w:rsidR="00392F70">
        <w:rPr>
          <w:rFonts w:ascii="Calibri" w:eastAsia="Calibri" w:hAnsi="Calibri" w:cs="Times New Roman"/>
          <w:bCs/>
        </w:rPr>
        <w:t xml:space="preserve"> and the post holder</w:t>
      </w:r>
      <w:r w:rsidR="00392F70" w:rsidRPr="00B977CC">
        <w:rPr>
          <w:rFonts w:ascii="Calibri" w:eastAsia="Calibri" w:hAnsi="Calibri" w:cs="Times New Roman"/>
          <w:bCs/>
        </w:rPr>
        <w:t xml:space="preserve"> </w:t>
      </w:r>
      <w:r w:rsidR="00392F70" w:rsidRPr="00624197">
        <w:rPr>
          <w:rFonts w:ascii="Calibri" w:eastAsia="Calibri" w:hAnsi="Calibri" w:cs="Times New Roman"/>
          <w:bCs/>
        </w:rPr>
        <w:t>will be part of a wider project team consisting of a SafeLives Practice Consultant and a SafeLives AVC plus local Children &amp; Young People’s (CYP) AVC.</w:t>
      </w:r>
    </w:p>
    <w:p w14:paraId="1A462626" w14:textId="77777777" w:rsidR="00624197" w:rsidRPr="00624197" w:rsidRDefault="00624197" w:rsidP="00F422A7">
      <w:pPr>
        <w:spacing w:after="0" w:line="240" w:lineRule="auto"/>
        <w:rPr>
          <w:rFonts w:ascii="Calibri" w:eastAsia="Calibri" w:hAnsi="Calibri" w:cs="Times New Roman"/>
          <w:bCs/>
          <w:sz w:val="16"/>
          <w:szCs w:val="16"/>
        </w:rPr>
      </w:pPr>
    </w:p>
    <w:p w14:paraId="550AD1BA" w14:textId="77777777" w:rsidR="00810005" w:rsidRPr="007C4573" w:rsidRDefault="00810005" w:rsidP="00F422A7">
      <w:pPr>
        <w:spacing w:after="0" w:line="240" w:lineRule="auto"/>
        <w:rPr>
          <w:rFonts w:ascii="Calibri" w:eastAsia="Calibri" w:hAnsi="Calibri" w:cs="Times New Roman"/>
          <w:sz w:val="16"/>
          <w:szCs w:val="16"/>
        </w:rPr>
      </w:pPr>
    </w:p>
    <w:p w14:paraId="03EB45C2" w14:textId="147F7AA8" w:rsidR="00125954" w:rsidRPr="00125954" w:rsidRDefault="00810005" w:rsidP="00F422A7">
      <w:pPr>
        <w:spacing w:after="0" w:line="240" w:lineRule="auto"/>
        <w:rPr>
          <w:rFonts w:ascii="Calibri" w:eastAsia="Calibri" w:hAnsi="Calibri" w:cs="Times New Roman"/>
          <w:b/>
        </w:rPr>
      </w:pPr>
      <w:r>
        <w:rPr>
          <w:rFonts w:ascii="Calibri" w:eastAsia="Calibri" w:hAnsi="Calibri" w:cs="Times New Roman"/>
          <w:b/>
        </w:rPr>
        <w:t>Role Purpose</w:t>
      </w:r>
    </w:p>
    <w:p w14:paraId="251AEE52" w14:textId="2DC42BA5" w:rsidR="00125954" w:rsidRPr="00392F70" w:rsidRDefault="00125954" w:rsidP="00F422A7">
      <w:pPr>
        <w:spacing w:after="0" w:line="240" w:lineRule="auto"/>
        <w:rPr>
          <w:rFonts w:ascii="Calibri" w:eastAsia="Calibri" w:hAnsi="Calibri" w:cs="Times New Roman"/>
          <w:bCs/>
        </w:rPr>
      </w:pPr>
      <w:r w:rsidRPr="00392F70">
        <w:rPr>
          <w:rFonts w:ascii="Calibri" w:eastAsia="Calibri" w:hAnsi="Calibri" w:cs="Times New Roman"/>
          <w:bCs/>
        </w:rPr>
        <w:t xml:space="preserve">This </w:t>
      </w:r>
      <w:r w:rsidR="007C4573">
        <w:rPr>
          <w:rFonts w:ascii="Calibri" w:eastAsia="Calibri" w:hAnsi="Calibri" w:cs="Times New Roman"/>
          <w:bCs/>
        </w:rPr>
        <w:t>project</w:t>
      </w:r>
      <w:r w:rsidRPr="00392F70">
        <w:rPr>
          <w:rFonts w:ascii="Calibri" w:eastAsia="Calibri" w:hAnsi="Calibri" w:cs="Times New Roman"/>
          <w:bCs/>
        </w:rPr>
        <w:t xml:space="preserve"> will involve creating spaces, opportunities and networks for survivors of domestic abuse from across the local area to share their lived experience in a variety of ways such as surveys, focus groups, forums and panels; and enable survivors to co-create the design, development and delivery of local policies and services intended to meet their needs. The model will be inclusive and equitable, ensuring survivors from marginalised and seldom heard from communities can be active and have equal influence.</w:t>
      </w:r>
    </w:p>
    <w:p w14:paraId="706BB001" w14:textId="77777777" w:rsidR="00125954" w:rsidRPr="007C4573" w:rsidRDefault="00125954" w:rsidP="00F422A7">
      <w:pPr>
        <w:spacing w:after="0" w:line="240" w:lineRule="auto"/>
        <w:rPr>
          <w:rFonts w:ascii="Calibri" w:eastAsia="Calibri" w:hAnsi="Calibri" w:cs="Times New Roman"/>
          <w:sz w:val="16"/>
          <w:szCs w:val="16"/>
        </w:rPr>
      </w:pPr>
    </w:p>
    <w:p w14:paraId="27E3AEAC" w14:textId="39DF504A" w:rsidR="00125954" w:rsidRDefault="00441EBC" w:rsidP="00F422A7">
      <w:pPr>
        <w:spacing w:after="0" w:line="240" w:lineRule="auto"/>
        <w:rPr>
          <w:rFonts w:ascii="Calibri" w:eastAsia="Calibri" w:hAnsi="Calibri" w:cs="Times New Roman"/>
        </w:rPr>
      </w:pPr>
      <w:r>
        <w:rPr>
          <w:rFonts w:ascii="Calibri" w:eastAsia="Calibri" w:hAnsi="Calibri" w:cs="Times New Roman"/>
        </w:rPr>
        <w:t>The AVC</w:t>
      </w:r>
      <w:r w:rsidR="00125954" w:rsidRPr="00125954">
        <w:rPr>
          <w:rFonts w:ascii="Calibri" w:eastAsia="Calibri" w:hAnsi="Calibri" w:cs="Times New Roman"/>
        </w:rPr>
        <w:t xml:space="preserve"> will lead the approach to Authentic Voice (AV) within this project using the SafeLives AV toolkit and principles ensuring the widest networks are engaged and participation mechanisms established to ensure we are listening to a diverse range of voices.</w:t>
      </w:r>
    </w:p>
    <w:p w14:paraId="7D4B3D1C" w14:textId="77777777" w:rsidR="00441EBC" w:rsidRPr="00125954" w:rsidRDefault="00441EBC" w:rsidP="00125954">
      <w:pPr>
        <w:spacing w:after="0" w:line="240" w:lineRule="auto"/>
        <w:rPr>
          <w:rFonts w:ascii="Calibri" w:eastAsia="Calibri" w:hAnsi="Calibri" w:cs="Times New Roman"/>
        </w:rPr>
      </w:pPr>
    </w:p>
    <w:p w14:paraId="61D62120" w14:textId="77777777" w:rsidR="007C4573" w:rsidRDefault="00125954" w:rsidP="00F422A7">
      <w:pPr>
        <w:spacing w:after="0" w:line="240" w:lineRule="auto"/>
        <w:jc w:val="both"/>
        <w:rPr>
          <w:rFonts w:ascii="Calibri" w:eastAsia="Calibri" w:hAnsi="Calibri" w:cs="Times New Roman"/>
        </w:rPr>
      </w:pPr>
      <w:r w:rsidRPr="00125954">
        <w:rPr>
          <w:rFonts w:ascii="Calibri" w:eastAsia="Calibri" w:hAnsi="Calibri" w:cs="Times New Roman"/>
        </w:rPr>
        <w:t>As an active member of the project, you will work across a range of organisations, statutory and non-statutory, and in partnership to develop creative ways to reach out to survivors. This includes those who are vulnerable, marginali</w:t>
      </w:r>
      <w:r w:rsidR="007C4573">
        <w:rPr>
          <w:rFonts w:ascii="Calibri" w:eastAsia="Calibri" w:hAnsi="Calibri" w:cs="Times New Roman"/>
        </w:rPr>
        <w:t>s</w:t>
      </w:r>
      <w:r w:rsidRPr="00125954">
        <w:rPr>
          <w:rFonts w:ascii="Calibri" w:eastAsia="Calibri" w:hAnsi="Calibri" w:cs="Times New Roman"/>
        </w:rPr>
        <w:t xml:space="preserve">ed or have not yet found their voice, ensuring all who want to have their voice heard have the opportunity. You will identify and help address the barriers that prevent people from being able to share their voice or access platforms which affect change. </w:t>
      </w:r>
    </w:p>
    <w:p w14:paraId="23F3500C" w14:textId="77777777" w:rsidR="007C4573" w:rsidRDefault="007C4573" w:rsidP="00F422A7">
      <w:pPr>
        <w:spacing w:after="0" w:line="240" w:lineRule="auto"/>
        <w:jc w:val="both"/>
        <w:rPr>
          <w:rFonts w:ascii="Calibri" w:eastAsia="Calibri" w:hAnsi="Calibri" w:cs="Times New Roman"/>
        </w:rPr>
      </w:pPr>
    </w:p>
    <w:p w14:paraId="23C0A6C5" w14:textId="77777777" w:rsidR="007C4573" w:rsidRDefault="007C4573" w:rsidP="00F422A7">
      <w:pPr>
        <w:spacing w:after="0" w:line="240" w:lineRule="auto"/>
        <w:jc w:val="both"/>
        <w:rPr>
          <w:rFonts w:ascii="Calibri" w:eastAsia="Calibri" w:hAnsi="Calibri" w:cs="Times New Roman"/>
        </w:rPr>
      </w:pPr>
    </w:p>
    <w:p w14:paraId="11CF31BE" w14:textId="77777777" w:rsidR="00476B34" w:rsidRDefault="00476B34" w:rsidP="00F422A7">
      <w:pPr>
        <w:spacing w:after="0" w:line="240" w:lineRule="auto"/>
        <w:jc w:val="both"/>
        <w:rPr>
          <w:rFonts w:ascii="Calibri" w:eastAsia="Calibri" w:hAnsi="Calibri" w:cs="Times New Roman"/>
        </w:rPr>
      </w:pPr>
    </w:p>
    <w:p w14:paraId="76A61A75" w14:textId="54B4003E" w:rsidR="00125954" w:rsidRPr="00232BE9" w:rsidRDefault="00125954" w:rsidP="00F422A7">
      <w:pPr>
        <w:spacing w:after="0" w:line="240" w:lineRule="auto"/>
        <w:jc w:val="both"/>
        <w:rPr>
          <w:rFonts w:ascii="Calibri" w:eastAsia="Calibri" w:hAnsi="Calibri" w:cs="Times New Roman"/>
        </w:rPr>
      </w:pPr>
      <w:r w:rsidRPr="00125954">
        <w:rPr>
          <w:rFonts w:ascii="Calibri" w:eastAsia="Calibri" w:hAnsi="Calibri" w:cs="Times New Roman"/>
        </w:rPr>
        <w:t>You will provide individualised support according to the needs of survivors to enable engagement in this project.</w:t>
      </w:r>
    </w:p>
    <w:p w14:paraId="4512F54D" w14:textId="77777777" w:rsidR="00232BE9" w:rsidRDefault="00232BE9" w:rsidP="006105A5">
      <w:pPr>
        <w:spacing w:after="0" w:line="240" w:lineRule="auto"/>
        <w:rPr>
          <w:rFonts w:ascii="Calibri" w:eastAsia="Calibri" w:hAnsi="Calibri" w:cs="Times New Roman"/>
        </w:rPr>
      </w:pPr>
    </w:p>
    <w:p w14:paraId="33C46BDB" w14:textId="279A3497" w:rsidR="005A1C8F" w:rsidRDefault="005A1C8F" w:rsidP="006105A5">
      <w:pPr>
        <w:spacing w:after="0" w:line="240" w:lineRule="auto"/>
        <w:rPr>
          <w:rFonts w:ascii="Calibri" w:eastAsia="Calibri" w:hAnsi="Calibri" w:cs="Times New Roman"/>
        </w:rPr>
      </w:pPr>
      <w:r w:rsidRPr="005A1C8F">
        <w:rPr>
          <w:rFonts w:ascii="Calibri" w:eastAsia="Calibri" w:hAnsi="Calibri" w:cs="Times New Roman"/>
        </w:rPr>
        <w:t xml:space="preserve">The main purpose of the </w:t>
      </w:r>
      <w:r w:rsidR="00232BE9">
        <w:rPr>
          <w:rFonts w:ascii="Calibri" w:eastAsia="Calibri" w:hAnsi="Calibri" w:cs="Times New Roman"/>
        </w:rPr>
        <w:t>role</w:t>
      </w:r>
      <w:r w:rsidRPr="005A1C8F">
        <w:rPr>
          <w:rFonts w:ascii="Calibri" w:eastAsia="Calibri" w:hAnsi="Calibri" w:cs="Times New Roman"/>
        </w:rPr>
        <w:t xml:space="preserve"> is to</w:t>
      </w:r>
      <w:r w:rsidR="006105A5">
        <w:rPr>
          <w:rFonts w:ascii="Calibri" w:eastAsia="Calibri" w:hAnsi="Calibri" w:cs="Times New Roman"/>
        </w:rPr>
        <w:t>:</w:t>
      </w:r>
    </w:p>
    <w:p w14:paraId="447982D2" w14:textId="77777777" w:rsidR="006105A5" w:rsidRPr="00441EBC" w:rsidRDefault="006105A5" w:rsidP="006105A5">
      <w:pPr>
        <w:spacing w:after="0" w:line="240" w:lineRule="auto"/>
        <w:rPr>
          <w:rFonts w:ascii="Calibri" w:eastAsia="Calibri" w:hAnsi="Calibri" w:cs="Times New Roman"/>
        </w:rPr>
      </w:pPr>
    </w:p>
    <w:p w14:paraId="3975E6EB" w14:textId="62CC2F38" w:rsidR="00441EBC" w:rsidRPr="00441EBC" w:rsidRDefault="00441EBC" w:rsidP="00441EBC">
      <w:pPr>
        <w:numPr>
          <w:ilvl w:val="0"/>
          <w:numId w:val="2"/>
        </w:numPr>
        <w:spacing w:after="0" w:line="240" w:lineRule="auto"/>
        <w:contextualSpacing/>
        <w:rPr>
          <w:rFonts w:ascii="Calibri" w:eastAsia="Calibri" w:hAnsi="Calibri" w:cs="Times New Roman"/>
        </w:rPr>
      </w:pPr>
      <w:r w:rsidRPr="00441EBC">
        <w:rPr>
          <w:rFonts w:ascii="Calibri" w:eastAsia="Calibri" w:hAnsi="Calibri" w:cs="Times New Roman"/>
        </w:rPr>
        <w:t>Develop trusting and productive relationships with survivors of domestic abuse in Bolton, with the aim of supporting and motivating them to engage with co-production opportunities at the level they want to.</w:t>
      </w:r>
    </w:p>
    <w:p w14:paraId="0679B05A" w14:textId="565FBB29" w:rsidR="00F422A7" w:rsidRDefault="00441EBC" w:rsidP="00F422A7">
      <w:pPr>
        <w:pStyle w:val="ListParagraph"/>
        <w:numPr>
          <w:ilvl w:val="0"/>
          <w:numId w:val="2"/>
        </w:numPr>
        <w:rPr>
          <w:rFonts w:ascii="Calibri" w:eastAsia="Calibri" w:hAnsi="Calibri" w:cs="Times New Roman"/>
        </w:rPr>
      </w:pPr>
      <w:r w:rsidRPr="00441EBC">
        <w:rPr>
          <w:rFonts w:ascii="Calibri" w:eastAsia="Calibri" w:hAnsi="Calibri" w:cs="Times New Roman"/>
        </w:rPr>
        <w:t>Liaise with a wide range of organisations and individuals</w:t>
      </w:r>
      <w:r w:rsidRPr="00441EBC">
        <w:t xml:space="preserve"> </w:t>
      </w:r>
      <w:r>
        <w:t xml:space="preserve">using a </w:t>
      </w:r>
      <w:r w:rsidRPr="00441EBC">
        <w:rPr>
          <w:rFonts w:ascii="Calibri" w:eastAsia="Calibri" w:hAnsi="Calibri" w:cs="Times New Roman"/>
        </w:rPr>
        <w:t xml:space="preserve">safe, ethical and trauma informed approach, to ensure we are </w:t>
      </w:r>
      <w:r w:rsidR="007C4573">
        <w:rPr>
          <w:rFonts w:ascii="Calibri" w:eastAsia="Calibri" w:hAnsi="Calibri" w:cs="Times New Roman"/>
        </w:rPr>
        <w:t>including</w:t>
      </w:r>
      <w:r w:rsidRPr="00441EBC">
        <w:rPr>
          <w:rFonts w:ascii="Calibri" w:eastAsia="Calibri" w:hAnsi="Calibri" w:cs="Times New Roman"/>
        </w:rPr>
        <w:t xml:space="preserve"> a diverse range of voices from across the borough.</w:t>
      </w:r>
    </w:p>
    <w:p w14:paraId="7B288907" w14:textId="5A764674" w:rsidR="00441EBC" w:rsidRPr="00F422A7" w:rsidRDefault="00441EBC" w:rsidP="00F422A7">
      <w:pPr>
        <w:pStyle w:val="ListParagraph"/>
        <w:numPr>
          <w:ilvl w:val="0"/>
          <w:numId w:val="2"/>
        </w:numPr>
        <w:rPr>
          <w:rFonts w:ascii="Calibri" w:eastAsia="Calibri" w:hAnsi="Calibri" w:cs="Times New Roman"/>
        </w:rPr>
      </w:pPr>
      <w:r w:rsidRPr="00F422A7">
        <w:rPr>
          <w:rFonts w:ascii="Calibri" w:eastAsia="Calibri" w:hAnsi="Calibri" w:cs="Times New Roman"/>
        </w:rPr>
        <w:t xml:space="preserve">Take an innovative approach to identifying opportunities for co-production and collaboration with survivors, in liaison with all relevant stakeholders and making use of available resources. </w:t>
      </w:r>
    </w:p>
    <w:p w14:paraId="6C4E8366" w14:textId="77777777" w:rsidR="009554CE" w:rsidRPr="007C4573" w:rsidRDefault="009554CE" w:rsidP="006105A5">
      <w:pPr>
        <w:spacing w:after="0" w:line="240" w:lineRule="auto"/>
        <w:rPr>
          <w:b/>
          <w:bCs/>
          <w:sz w:val="16"/>
          <w:szCs w:val="16"/>
        </w:rPr>
      </w:pPr>
    </w:p>
    <w:p w14:paraId="1B13C8E2" w14:textId="77777777" w:rsidR="00E16732" w:rsidRPr="00E16732" w:rsidRDefault="00E16732" w:rsidP="00F422A7">
      <w:pPr>
        <w:spacing w:after="0" w:line="240" w:lineRule="auto"/>
      </w:pPr>
      <w:r w:rsidRPr="00E16732">
        <w:rPr>
          <w:b/>
          <w:bCs/>
        </w:rPr>
        <w:t>About You</w:t>
      </w:r>
    </w:p>
    <w:p w14:paraId="610E3E12" w14:textId="5D4CC077" w:rsidR="00810005" w:rsidRPr="00E16732" w:rsidRDefault="00E16732" w:rsidP="00F422A7">
      <w:pPr>
        <w:spacing w:after="0" w:line="240" w:lineRule="auto"/>
      </w:pPr>
      <w:r w:rsidRPr="00E16732">
        <w:t xml:space="preserve">The ideal candidate will have knowledge of domestic abuse and its impact on </w:t>
      </w:r>
      <w:r w:rsidR="005A1C8F">
        <w:t xml:space="preserve">individuals </w:t>
      </w:r>
      <w:r w:rsidRPr="00E16732">
        <w:t xml:space="preserve">and their children, as well as experience of providing emotional and practical support to victims of domestic </w:t>
      </w:r>
      <w:r w:rsidR="005A1C8F">
        <w:t xml:space="preserve">abuse </w:t>
      </w:r>
      <w:r w:rsidRPr="00E16732">
        <w:t>and violence</w:t>
      </w:r>
      <w:r w:rsidR="00A3047B">
        <w:t xml:space="preserve"> with compassion and empathy</w:t>
      </w:r>
      <w:r w:rsidRPr="00E16732">
        <w:t>.</w:t>
      </w:r>
    </w:p>
    <w:p w14:paraId="7A702CAD" w14:textId="115A7ACF" w:rsidR="00810005" w:rsidRPr="007C4573" w:rsidRDefault="00810005" w:rsidP="00F422A7">
      <w:pPr>
        <w:spacing w:after="0" w:line="240" w:lineRule="auto"/>
        <w:rPr>
          <w:sz w:val="16"/>
          <w:szCs w:val="16"/>
        </w:rPr>
      </w:pPr>
    </w:p>
    <w:p w14:paraId="6DE6B6A4" w14:textId="32DFEA23" w:rsidR="00A3047B" w:rsidRDefault="000D05EE" w:rsidP="00F422A7">
      <w:pPr>
        <w:spacing w:after="0" w:line="240" w:lineRule="auto"/>
      </w:pPr>
      <w:bookmarkStart w:id="1" w:name="_Hlk92361176"/>
      <w:r>
        <w:t xml:space="preserve">The successful candidate will </w:t>
      </w:r>
      <w:r w:rsidR="001A5318">
        <w:t xml:space="preserve">be proactive, </w:t>
      </w:r>
      <w:r>
        <w:t>have excellent communication skills and exercise high levels of integrity when handling confidential information and situations.</w:t>
      </w:r>
      <w:r w:rsidR="00A3047B">
        <w:t xml:space="preserve"> </w:t>
      </w:r>
    </w:p>
    <w:p w14:paraId="6B53C35C" w14:textId="77777777" w:rsidR="00A3047B" w:rsidRPr="007C4573" w:rsidRDefault="00A3047B" w:rsidP="00F422A7">
      <w:pPr>
        <w:spacing w:after="0" w:line="240" w:lineRule="auto"/>
        <w:rPr>
          <w:sz w:val="16"/>
          <w:szCs w:val="16"/>
        </w:rPr>
      </w:pPr>
    </w:p>
    <w:p w14:paraId="590DAFF8" w14:textId="312BB03E" w:rsidR="006105A5" w:rsidRDefault="001A5318" w:rsidP="00F422A7">
      <w:pPr>
        <w:spacing w:after="0" w:line="240" w:lineRule="auto"/>
      </w:pPr>
      <w:r>
        <w:t>Fundamental to the role is the ability to work as part of a team and a commitment to providing a high standard of service.</w:t>
      </w:r>
      <w:r w:rsidR="000D05EE">
        <w:t xml:space="preserve"> </w:t>
      </w:r>
    </w:p>
    <w:bookmarkEnd w:id="1"/>
    <w:p w14:paraId="3F2865BC" w14:textId="77777777" w:rsidR="00790FC6" w:rsidRDefault="00790FC6" w:rsidP="00F422A7">
      <w:pPr>
        <w:spacing w:after="0" w:line="240" w:lineRule="auto"/>
        <w:rPr>
          <w:b/>
        </w:rPr>
      </w:pPr>
    </w:p>
    <w:p w14:paraId="3C6ED784" w14:textId="30B8DDF9" w:rsidR="00E16732" w:rsidRDefault="00E16732" w:rsidP="00F422A7">
      <w:pPr>
        <w:spacing w:after="0" w:line="240" w:lineRule="auto"/>
        <w:rPr>
          <w:b/>
        </w:rPr>
      </w:pPr>
      <w:r w:rsidRPr="00AC0859">
        <w:rPr>
          <w:b/>
        </w:rPr>
        <w:t>How to apply</w:t>
      </w:r>
    </w:p>
    <w:p w14:paraId="2EB63246" w14:textId="0A13FE77" w:rsidR="000D05EE" w:rsidRDefault="00810005" w:rsidP="00F422A7">
      <w:pPr>
        <w:spacing w:after="0" w:line="240" w:lineRule="auto"/>
      </w:pPr>
      <w:r>
        <w:t>The Endeavour Project</w:t>
      </w:r>
      <w:r w:rsidRPr="00E16732">
        <w:t xml:space="preserve"> values diversity promotes equality and challenges discrimination. We encourage and welcome applications from people of all backgrounds. </w:t>
      </w:r>
    </w:p>
    <w:p w14:paraId="2CE9B8F1" w14:textId="77777777" w:rsidR="00F422A7" w:rsidRPr="007C4573" w:rsidRDefault="00F422A7" w:rsidP="00F422A7">
      <w:pPr>
        <w:spacing w:after="0" w:line="240" w:lineRule="auto"/>
        <w:rPr>
          <w:sz w:val="16"/>
          <w:szCs w:val="16"/>
        </w:rPr>
      </w:pPr>
    </w:p>
    <w:p w14:paraId="0051368A" w14:textId="3C15D719" w:rsidR="00810005" w:rsidRDefault="00810005" w:rsidP="00F422A7">
      <w:pPr>
        <w:spacing w:after="0" w:line="240" w:lineRule="auto"/>
      </w:pPr>
      <w:r w:rsidRPr="00E16732">
        <w:t xml:space="preserve">Please feel free to email us </w:t>
      </w:r>
      <w:r w:rsidR="00B243AF">
        <w:t>c/o</w:t>
      </w:r>
      <w:r w:rsidR="00B243AF" w:rsidRPr="00E16732">
        <w:t> </w:t>
      </w:r>
      <w:r w:rsidR="00C76CC6">
        <w:rPr>
          <w:color w:val="0070C0"/>
        </w:rPr>
        <w:t>info</w:t>
      </w:r>
      <w:r w:rsidRPr="009554CE">
        <w:rPr>
          <w:color w:val="0070C0"/>
        </w:rPr>
        <w:t>@endeavourproject.org.uk </w:t>
      </w:r>
      <w:r w:rsidRPr="00E16732">
        <w:t>if you require any additional support to apply for this role.</w:t>
      </w:r>
    </w:p>
    <w:p w14:paraId="25D7E01A" w14:textId="77777777" w:rsidR="000D05EE" w:rsidRPr="007C4573" w:rsidRDefault="000D05EE" w:rsidP="00F422A7">
      <w:pPr>
        <w:spacing w:after="0" w:line="240" w:lineRule="auto"/>
        <w:rPr>
          <w:sz w:val="16"/>
          <w:szCs w:val="16"/>
        </w:rPr>
      </w:pPr>
    </w:p>
    <w:p w14:paraId="46A60B4D" w14:textId="4535E721" w:rsidR="00AC0859" w:rsidRDefault="00AC0859" w:rsidP="00F422A7">
      <w:pPr>
        <w:spacing w:after="0" w:line="240" w:lineRule="auto"/>
      </w:pPr>
      <w:r w:rsidRPr="00AC0859">
        <w:t xml:space="preserve">To apply for </w:t>
      </w:r>
      <w:r w:rsidR="00F422A7">
        <w:t>the</w:t>
      </w:r>
      <w:r>
        <w:t xml:space="preserve"> </w:t>
      </w:r>
      <w:r w:rsidRPr="00AC0859">
        <w:t xml:space="preserve">post, please </w:t>
      </w:r>
      <w:r>
        <w:t xml:space="preserve">download an application form </w:t>
      </w:r>
      <w:r w:rsidR="00B243AF">
        <w:t xml:space="preserve">and job description </w:t>
      </w:r>
      <w:r>
        <w:t xml:space="preserve">from our website </w:t>
      </w:r>
      <w:hyperlink r:id="rId10" w:history="1">
        <w:r w:rsidRPr="00AC0859">
          <w:rPr>
            <w:rStyle w:val="Hyperlink"/>
            <w:u w:val="none"/>
          </w:rPr>
          <w:t>www.endeavourproject.org.uk</w:t>
        </w:r>
      </w:hyperlink>
      <w:r w:rsidRPr="00AC0859">
        <w:t xml:space="preserve"> or request an application pack by emailing </w:t>
      </w:r>
      <w:r w:rsidR="00B243AF">
        <w:t>Angela Gray</w:t>
      </w:r>
      <w:r w:rsidR="00B243AF" w:rsidRPr="00AC0859">
        <w:t xml:space="preserve"> </w:t>
      </w:r>
      <w:r w:rsidRPr="00AC0859">
        <w:t xml:space="preserve">at </w:t>
      </w:r>
      <w:hyperlink r:id="rId11" w:history="1">
        <w:r w:rsidR="00F422A7" w:rsidRPr="006403A6">
          <w:rPr>
            <w:rStyle w:val="Hyperlink"/>
          </w:rPr>
          <w:t>info@endeavourproject.org.uk</w:t>
        </w:r>
      </w:hyperlink>
      <w:r w:rsidRPr="00AC0859">
        <w:t xml:space="preserve"> please title the email ‘</w:t>
      </w:r>
      <w:r w:rsidR="00F422A7">
        <w:t>AVC</w:t>
      </w:r>
      <w:r w:rsidRPr="00AC0859">
        <w:t xml:space="preserve"> application’</w:t>
      </w:r>
      <w:r w:rsidR="000D05EE">
        <w:t>.</w:t>
      </w:r>
    </w:p>
    <w:p w14:paraId="0D6560E4" w14:textId="77777777" w:rsidR="000D05EE" w:rsidRDefault="000D05EE" w:rsidP="00F422A7">
      <w:pPr>
        <w:spacing w:after="0" w:line="240" w:lineRule="auto"/>
        <w:rPr>
          <w:u w:val="single"/>
        </w:rPr>
      </w:pPr>
    </w:p>
    <w:p w14:paraId="5CAD7E15" w14:textId="73C3C63F" w:rsidR="00C76CC6" w:rsidRDefault="00C76CC6" w:rsidP="00F422A7">
      <w:pPr>
        <w:spacing w:after="0" w:line="240" w:lineRule="auto"/>
        <w:rPr>
          <w:b/>
        </w:rPr>
      </w:pPr>
      <w:r>
        <w:t xml:space="preserve">The closing date for applications to be returned is </w:t>
      </w:r>
      <w:r w:rsidR="00453025">
        <w:rPr>
          <w:b/>
        </w:rPr>
        <w:t xml:space="preserve">5pm </w:t>
      </w:r>
      <w:r w:rsidR="00476B34">
        <w:rPr>
          <w:b/>
        </w:rPr>
        <w:t>Wednesday 19</w:t>
      </w:r>
      <w:r w:rsidR="00476B34" w:rsidRPr="00476B34">
        <w:rPr>
          <w:b/>
          <w:vertAlign w:val="superscript"/>
        </w:rPr>
        <w:t>th</w:t>
      </w:r>
      <w:r w:rsidR="00476B34">
        <w:rPr>
          <w:b/>
        </w:rPr>
        <w:t xml:space="preserve"> February 2025</w:t>
      </w:r>
    </w:p>
    <w:p w14:paraId="2101AB70" w14:textId="77777777" w:rsidR="00C76CC6" w:rsidRPr="007C4573" w:rsidRDefault="00C76CC6" w:rsidP="00F422A7">
      <w:pPr>
        <w:spacing w:after="0" w:line="240" w:lineRule="auto"/>
        <w:rPr>
          <w:sz w:val="16"/>
          <w:szCs w:val="16"/>
        </w:rPr>
      </w:pPr>
    </w:p>
    <w:p w14:paraId="47B3C74D" w14:textId="31C87D27" w:rsidR="000D05EE" w:rsidRPr="00661FB0" w:rsidRDefault="00C76CC6" w:rsidP="00F422A7">
      <w:pPr>
        <w:spacing w:after="0" w:line="240" w:lineRule="auto"/>
        <w:rPr>
          <w:b/>
          <w:bCs/>
        </w:rPr>
      </w:pPr>
      <w:r>
        <w:t xml:space="preserve">We will be looking to hold interviews over two </w:t>
      </w:r>
      <w:r w:rsidR="00661FB0">
        <w:t>days</w:t>
      </w:r>
      <w:r>
        <w:t xml:space="preserve"> </w:t>
      </w:r>
      <w:r w:rsidR="00476B34">
        <w:rPr>
          <w:b/>
          <w:bCs/>
        </w:rPr>
        <w:t>w/c 24</w:t>
      </w:r>
      <w:r w:rsidR="00476B34" w:rsidRPr="00476B34">
        <w:rPr>
          <w:b/>
          <w:bCs/>
          <w:vertAlign w:val="superscript"/>
        </w:rPr>
        <w:t>th</w:t>
      </w:r>
      <w:r w:rsidR="00476B34">
        <w:rPr>
          <w:b/>
          <w:bCs/>
        </w:rPr>
        <w:t xml:space="preserve"> February 2025</w:t>
      </w:r>
    </w:p>
    <w:p w14:paraId="2C179D7E" w14:textId="77777777" w:rsidR="00C76CC6" w:rsidRPr="007C4573" w:rsidRDefault="00C76CC6" w:rsidP="00F422A7">
      <w:pPr>
        <w:spacing w:after="0" w:line="240" w:lineRule="auto"/>
        <w:rPr>
          <w:sz w:val="16"/>
          <w:szCs w:val="16"/>
        </w:rPr>
      </w:pPr>
    </w:p>
    <w:p w14:paraId="1D737411" w14:textId="02F5329F" w:rsidR="00AC0859" w:rsidRPr="00AC0859" w:rsidRDefault="00AC0859" w:rsidP="00F422A7">
      <w:pPr>
        <w:spacing w:after="0" w:line="240" w:lineRule="auto"/>
      </w:pPr>
      <w:r w:rsidRPr="00AC0859">
        <w:t xml:space="preserve">Please note </w:t>
      </w:r>
      <w:r w:rsidR="00810005">
        <w:t>i</w:t>
      </w:r>
      <w:r w:rsidRPr="00AC0859">
        <w:t>f you do not receive a response within five working days from the closing date, then you have not been selected for interview</w:t>
      </w:r>
      <w:r w:rsidR="000D05EE">
        <w:t>.</w:t>
      </w:r>
      <w:r w:rsidRPr="00AC0859">
        <w:t xml:space="preserve"> </w:t>
      </w:r>
    </w:p>
    <w:p w14:paraId="79B10C02" w14:textId="77777777" w:rsidR="000D05EE" w:rsidRDefault="000D05EE" w:rsidP="000D05EE">
      <w:pPr>
        <w:spacing w:after="0" w:line="240" w:lineRule="auto"/>
        <w:jc w:val="both"/>
        <w:rPr>
          <w:b/>
        </w:rPr>
      </w:pPr>
    </w:p>
    <w:p w14:paraId="71388272" w14:textId="1190C3B7" w:rsidR="00AC0859" w:rsidRPr="00810005" w:rsidRDefault="00810005" w:rsidP="000D05EE">
      <w:pPr>
        <w:spacing w:after="0" w:line="240" w:lineRule="auto"/>
        <w:jc w:val="both"/>
        <w:rPr>
          <w:b/>
        </w:rPr>
      </w:pPr>
      <w:r w:rsidRPr="00810005">
        <w:rPr>
          <w:b/>
        </w:rPr>
        <w:t>Information</w:t>
      </w:r>
    </w:p>
    <w:p w14:paraId="1839EC85" w14:textId="3A25C7CB" w:rsidR="00BA434F" w:rsidRPr="009554CE" w:rsidRDefault="00BA434F" w:rsidP="000D05EE">
      <w:pPr>
        <w:spacing w:after="0" w:line="240" w:lineRule="auto"/>
        <w:jc w:val="both"/>
      </w:pPr>
      <w:r w:rsidRPr="009554CE">
        <w:rPr>
          <w:bCs/>
        </w:rPr>
        <w:t xml:space="preserve">Paws for Kids </w:t>
      </w:r>
      <w:r w:rsidR="007C4573">
        <w:rPr>
          <w:bCs/>
        </w:rPr>
        <w:t xml:space="preserve">(trading as Endeavour Project) </w:t>
      </w:r>
      <w:r w:rsidRPr="009554CE">
        <w:rPr>
          <w:bCs/>
        </w:rPr>
        <w:t>is a Registered Charity no: 1084861</w:t>
      </w:r>
    </w:p>
    <w:p w14:paraId="0A668B43" w14:textId="77777777" w:rsidR="000D05EE" w:rsidRPr="007C4573" w:rsidRDefault="000D05EE" w:rsidP="000D05EE">
      <w:pPr>
        <w:spacing w:after="0" w:line="240" w:lineRule="auto"/>
        <w:jc w:val="both"/>
        <w:rPr>
          <w:sz w:val="16"/>
          <w:szCs w:val="16"/>
        </w:rPr>
      </w:pPr>
    </w:p>
    <w:p w14:paraId="1FF13A30" w14:textId="32A8A249" w:rsidR="00E16732" w:rsidRDefault="00E16732" w:rsidP="000D05EE">
      <w:pPr>
        <w:spacing w:after="0" w:line="240" w:lineRule="auto"/>
        <w:jc w:val="both"/>
      </w:pPr>
      <w:r w:rsidRPr="00E16732">
        <w:t>An enhanced DBS (Disclosure Barring Service) disclosure will be required for this role.</w:t>
      </w:r>
    </w:p>
    <w:p w14:paraId="563C9258" w14:textId="77777777" w:rsidR="005B1A9C" w:rsidRPr="007C4573" w:rsidRDefault="005B1A9C" w:rsidP="000D05EE">
      <w:pPr>
        <w:spacing w:after="0" w:line="240" w:lineRule="auto"/>
        <w:jc w:val="both"/>
        <w:rPr>
          <w:sz w:val="16"/>
          <w:szCs w:val="16"/>
        </w:rPr>
      </w:pPr>
    </w:p>
    <w:p w14:paraId="04521723" w14:textId="0B3047BB" w:rsidR="00AC0859" w:rsidRPr="00EE66A3" w:rsidRDefault="00AC0859" w:rsidP="000D05EE">
      <w:pPr>
        <w:spacing w:after="0" w:line="240" w:lineRule="auto"/>
        <w:jc w:val="both"/>
        <w:rPr>
          <w:b/>
          <w:bCs/>
        </w:rPr>
      </w:pPr>
      <w:r w:rsidRPr="00EE66A3">
        <w:rPr>
          <w:b/>
          <w:bCs/>
        </w:rPr>
        <w:t>A current valid driving licence and the ability to provide a suitable vehicle for work with insurance cover for business use is essential</w:t>
      </w:r>
      <w:r w:rsidR="000D05EE" w:rsidRPr="00EE66A3">
        <w:rPr>
          <w:b/>
          <w:bCs/>
        </w:rPr>
        <w:t>.</w:t>
      </w:r>
      <w:r w:rsidRPr="00EE66A3">
        <w:rPr>
          <w:b/>
          <w:bCs/>
        </w:rPr>
        <w:t xml:space="preserve"> </w:t>
      </w:r>
    </w:p>
    <w:p w14:paraId="32FEAB35" w14:textId="77777777" w:rsidR="00E102F2" w:rsidRPr="00E102F2" w:rsidRDefault="00E102F2" w:rsidP="007C4573">
      <w:pPr>
        <w:widowControl w:val="0"/>
        <w:spacing w:after="0" w:line="240" w:lineRule="auto"/>
        <w:rPr>
          <w:rFonts w:ascii="Tahoma" w:eastAsia="Times New Roman" w:hAnsi="Tahoma" w:cs="Tahoma"/>
          <w:color w:val="000000"/>
          <w:kern w:val="30"/>
          <w:sz w:val="24"/>
          <w:szCs w:val="24"/>
          <w:lang w:eastAsia="en-GB"/>
        </w:rPr>
      </w:pPr>
    </w:p>
    <w:sectPr w:rsidR="00E102F2" w:rsidRPr="00E102F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6836C" w14:textId="77777777" w:rsidR="00CC5BB7" w:rsidRDefault="00CC5BB7" w:rsidP="00CC5BB7">
      <w:pPr>
        <w:spacing w:after="0" w:line="240" w:lineRule="auto"/>
      </w:pPr>
      <w:r>
        <w:separator/>
      </w:r>
    </w:p>
  </w:endnote>
  <w:endnote w:type="continuationSeparator" w:id="0">
    <w:p w14:paraId="1C1F20E2" w14:textId="77777777" w:rsidR="00CC5BB7" w:rsidRDefault="00CC5BB7" w:rsidP="00CC5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A955B" w14:textId="77777777" w:rsidR="00CC5BB7" w:rsidRDefault="00CC5BB7" w:rsidP="00CC5BB7">
      <w:pPr>
        <w:spacing w:after="0" w:line="240" w:lineRule="auto"/>
      </w:pPr>
      <w:r>
        <w:separator/>
      </w:r>
    </w:p>
  </w:footnote>
  <w:footnote w:type="continuationSeparator" w:id="0">
    <w:p w14:paraId="6761C57B" w14:textId="77777777" w:rsidR="00CC5BB7" w:rsidRDefault="00CC5BB7" w:rsidP="00CC5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7EB88" w14:textId="77777777" w:rsidR="00CC5BB7" w:rsidRDefault="00CC5BB7" w:rsidP="00CC5BB7">
    <w:pPr>
      <w:pStyle w:val="Header"/>
    </w:pPr>
    <w:r>
      <w:rPr>
        <w:noProof/>
        <w:lang w:eastAsia="en-GB"/>
      </w:rPr>
      <w:drawing>
        <wp:inline distT="0" distB="0" distL="0" distR="0" wp14:anchorId="2B68A200" wp14:editId="681BAF91">
          <wp:extent cx="2921082"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eavour-logo-without End DV.png"/>
                  <pic:cNvPicPr/>
                </pic:nvPicPr>
                <pic:blipFill>
                  <a:blip r:embed="rId1">
                    <a:extLst>
                      <a:ext uri="{28A0092B-C50C-407E-A947-70E740481C1C}">
                        <a14:useLocalDpi xmlns:a14="http://schemas.microsoft.com/office/drawing/2010/main" val="0"/>
                      </a:ext>
                    </a:extLst>
                  </a:blip>
                  <a:stretch>
                    <a:fillRect/>
                  </a:stretch>
                </pic:blipFill>
                <pic:spPr>
                  <a:xfrm>
                    <a:off x="0" y="0"/>
                    <a:ext cx="2934243" cy="420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B488C"/>
    <w:multiLevelType w:val="hybridMultilevel"/>
    <w:tmpl w:val="38D47DE0"/>
    <w:lvl w:ilvl="0" w:tplc="5860D1A2">
      <w:start w:val="1"/>
      <w:numFmt w:val="decimal"/>
      <w:lvlText w:val="%1."/>
      <w:lvlJc w:val="left"/>
      <w:pPr>
        <w:ind w:left="720" w:hanging="360"/>
      </w:pPr>
    </w:lvl>
    <w:lvl w:ilvl="1" w:tplc="E6A04240">
      <w:start w:val="1"/>
      <w:numFmt w:val="lowerLetter"/>
      <w:lvlText w:val="%2."/>
      <w:lvlJc w:val="left"/>
      <w:pPr>
        <w:ind w:left="1440" w:hanging="360"/>
      </w:pPr>
    </w:lvl>
    <w:lvl w:ilvl="2" w:tplc="1A9047A6">
      <w:start w:val="1"/>
      <w:numFmt w:val="lowerRoman"/>
      <w:lvlText w:val="%3."/>
      <w:lvlJc w:val="right"/>
      <w:pPr>
        <w:ind w:left="2160" w:hanging="180"/>
      </w:pPr>
    </w:lvl>
    <w:lvl w:ilvl="3" w:tplc="F73083B4">
      <w:start w:val="1"/>
      <w:numFmt w:val="decimal"/>
      <w:lvlText w:val="%4."/>
      <w:lvlJc w:val="left"/>
      <w:pPr>
        <w:ind w:left="2880" w:hanging="360"/>
      </w:pPr>
    </w:lvl>
    <w:lvl w:ilvl="4" w:tplc="F4AE4CD4">
      <w:start w:val="1"/>
      <w:numFmt w:val="lowerLetter"/>
      <w:lvlText w:val="%5."/>
      <w:lvlJc w:val="left"/>
      <w:pPr>
        <w:ind w:left="3600" w:hanging="360"/>
      </w:pPr>
    </w:lvl>
    <w:lvl w:ilvl="5" w:tplc="B440A95A">
      <w:start w:val="1"/>
      <w:numFmt w:val="lowerRoman"/>
      <w:lvlText w:val="%6."/>
      <w:lvlJc w:val="right"/>
      <w:pPr>
        <w:ind w:left="4320" w:hanging="180"/>
      </w:pPr>
    </w:lvl>
    <w:lvl w:ilvl="6" w:tplc="7212BF7E">
      <w:start w:val="1"/>
      <w:numFmt w:val="decimal"/>
      <w:lvlText w:val="%7."/>
      <w:lvlJc w:val="left"/>
      <w:pPr>
        <w:ind w:left="5040" w:hanging="360"/>
      </w:pPr>
    </w:lvl>
    <w:lvl w:ilvl="7" w:tplc="F0E06DAA">
      <w:start w:val="1"/>
      <w:numFmt w:val="lowerLetter"/>
      <w:lvlText w:val="%8."/>
      <w:lvlJc w:val="left"/>
      <w:pPr>
        <w:ind w:left="5760" w:hanging="360"/>
      </w:pPr>
    </w:lvl>
    <w:lvl w:ilvl="8" w:tplc="70D28364">
      <w:start w:val="1"/>
      <w:numFmt w:val="lowerRoman"/>
      <w:lvlText w:val="%9."/>
      <w:lvlJc w:val="right"/>
      <w:pPr>
        <w:ind w:left="6480" w:hanging="180"/>
      </w:pPr>
    </w:lvl>
  </w:abstractNum>
  <w:abstractNum w:abstractNumId="1" w15:restartNumberingAfterBreak="0">
    <w:nsid w:val="7BC174D3"/>
    <w:multiLevelType w:val="hybridMultilevel"/>
    <w:tmpl w:val="0924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47675">
    <w:abstractNumId w:val="1"/>
  </w:num>
  <w:num w:numId="2" w16cid:durableId="8696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32"/>
    <w:rsid w:val="000C1150"/>
    <w:rsid w:val="000D05EE"/>
    <w:rsid w:val="00125954"/>
    <w:rsid w:val="00143717"/>
    <w:rsid w:val="001A5318"/>
    <w:rsid w:val="00232BE9"/>
    <w:rsid w:val="00392F70"/>
    <w:rsid w:val="003B05D3"/>
    <w:rsid w:val="00441EBC"/>
    <w:rsid w:val="00453025"/>
    <w:rsid w:val="00476B34"/>
    <w:rsid w:val="005A1C8F"/>
    <w:rsid w:val="005B1A9C"/>
    <w:rsid w:val="005D3AB8"/>
    <w:rsid w:val="006105A5"/>
    <w:rsid w:val="00624197"/>
    <w:rsid w:val="006463B0"/>
    <w:rsid w:val="00661FB0"/>
    <w:rsid w:val="006A000D"/>
    <w:rsid w:val="00724D9A"/>
    <w:rsid w:val="00760E2E"/>
    <w:rsid w:val="00784376"/>
    <w:rsid w:val="00790FC6"/>
    <w:rsid w:val="007A6478"/>
    <w:rsid w:val="007C4573"/>
    <w:rsid w:val="00810005"/>
    <w:rsid w:val="00834989"/>
    <w:rsid w:val="00912B0A"/>
    <w:rsid w:val="009554CE"/>
    <w:rsid w:val="00A3047B"/>
    <w:rsid w:val="00AB4385"/>
    <w:rsid w:val="00AC0859"/>
    <w:rsid w:val="00B243AF"/>
    <w:rsid w:val="00B977CC"/>
    <w:rsid w:val="00BA434F"/>
    <w:rsid w:val="00BC3D4C"/>
    <w:rsid w:val="00C3699D"/>
    <w:rsid w:val="00C76CC6"/>
    <w:rsid w:val="00C7760F"/>
    <w:rsid w:val="00CC5BB7"/>
    <w:rsid w:val="00CD5818"/>
    <w:rsid w:val="00E102F2"/>
    <w:rsid w:val="00E16732"/>
    <w:rsid w:val="00E945E8"/>
    <w:rsid w:val="00EE66A3"/>
    <w:rsid w:val="00F422A7"/>
    <w:rsid w:val="00FA1261"/>
    <w:rsid w:val="00FA3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A15E7EA"/>
  <w15:docId w15:val="{4F19788E-815E-48D2-98CD-B7781CCC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90FC6"/>
    <w:pPr>
      <w:keepNext/>
      <w:spacing w:after="0" w:line="240" w:lineRule="auto"/>
      <w:outlineLvl w:val="2"/>
    </w:pPr>
    <w:rPr>
      <w:rFonts w:ascii="Times New Roman" w:eastAsia="Times New Roman" w:hAnsi="Times New Roman" w:cs="Times New Roman"/>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732"/>
    <w:rPr>
      <w:color w:val="0563C1" w:themeColor="hyperlink"/>
      <w:u w:val="single"/>
    </w:rPr>
  </w:style>
  <w:style w:type="paragraph" w:styleId="Header">
    <w:name w:val="header"/>
    <w:basedOn w:val="Normal"/>
    <w:link w:val="HeaderChar"/>
    <w:uiPriority w:val="99"/>
    <w:unhideWhenUsed/>
    <w:rsid w:val="00CC5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BB7"/>
  </w:style>
  <w:style w:type="paragraph" w:styleId="Footer">
    <w:name w:val="footer"/>
    <w:basedOn w:val="Normal"/>
    <w:link w:val="FooterChar"/>
    <w:uiPriority w:val="99"/>
    <w:unhideWhenUsed/>
    <w:rsid w:val="00CC5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BB7"/>
  </w:style>
  <w:style w:type="paragraph" w:styleId="BalloonText">
    <w:name w:val="Balloon Text"/>
    <w:basedOn w:val="Normal"/>
    <w:link w:val="BalloonTextChar"/>
    <w:uiPriority w:val="99"/>
    <w:semiHidden/>
    <w:unhideWhenUsed/>
    <w:rsid w:val="00CC5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BB7"/>
    <w:rPr>
      <w:rFonts w:ascii="Tahoma" w:hAnsi="Tahoma" w:cs="Tahoma"/>
      <w:sz w:val="16"/>
      <w:szCs w:val="16"/>
    </w:rPr>
  </w:style>
  <w:style w:type="paragraph" w:styleId="Revision">
    <w:name w:val="Revision"/>
    <w:hidden/>
    <w:uiPriority w:val="99"/>
    <w:semiHidden/>
    <w:rsid w:val="00BA434F"/>
    <w:pPr>
      <w:spacing w:after="0" w:line="240" w:lineRule="auto"/>
    </w:pPr>
  </w:style>
  <w:style w:type="character" w:customStyle="1" w:styleId="Heading3Char">
    <w:name w:val="Heading 3 Char"/>
    <w:basedOn w:val="DefaultParagraphFont"/>
    <w:link w:val="Heading3"/>
    <w:rsid w:val="00790FC6"/>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441EBC"/>
    <w:pPr>
      <w:ind w:left="720"/>
      <w:contextualSpacing/>
    </w:pPr>
  </w:style>
  <w:style w:type="character" w:styleId="UnresolvedMention">
    <w:name w:val="Unresolved Mention"/>
    <w:basedOn w:val="DefaultParagraphFont"/>
    <w:uiPriority w:val="99"/>
    <w:semiHidden/>
    <w:unhideWhenUsed/>
    <w:rsid w:val="00F4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465848">
      <w:bodyDiv w:val="1"/>
      <w:marLeft w:val="0"/>
      <w:marRight w:val="0"/>
      <w:marTop w:val="0"/>
      <w:marBottom w:val="0"/>
      <w:divBdr>
        <w:top w:val="none" w:sz="0" w:space="0" w:color="auto"/>
        <w:left w:val="none" w:sz="0" w:space="0" w:color="auto"/>
        <w:bottom w:val="none" w:sz="0" w:space="0" w:color="auto"/>
        <w:right w:val="none" w:sz="0" w:space="0" w:color="auto"/>
      </w:divBdr>
    </w:div>
    <w:div w:id="887647166">
      <w:bodyDiv w:val="1"/>
      <w:marLeft w:val="0"/>
      <w:marRight w:val="0"/>
      <w:marTop w:val="0"/>
      <w:marBottom w:val="0"/>
      <w:divBdr>
        <w:top w:val="none" w:sz="0" w:space="0" w:color="auto"/>
        <w:left w:val="none" w:sz="0" w:space="0" w:color="auto"/>
        <w:bottom w:val="none" w:sz="0" w:space="0" w:color="auto"/>
        <w:right w:val="none" w:sz="0" w:space="0" w:color="auto"/>
      </w:divBdr>
    </w:div>
    <w:div w:id="936601752">
      <w:bodyDiv w:val="1"/>
      <w:marLeft w:val="0"/>
      <w:marRight w:val="0"/>
      <w:marTop w:val="0"/>
      <w:marBottom w:val="0"/>
      <w:divBdr>
        <w:top w:val="none" w:sz="0" w:space="0" w:color="auto"/>
        <w:left w:val="none" w:sz="0" w:space="0" w:color="auto"/>
        <w:bottom w:val="none" w:sz="0" w:space="0" w:color="auto"/>
        <w:right w:val="none" w:sz="0" w:space="0" w:color="auto"/>
      </w:divBdr>
    </w:div>
    <w:div w:id="1216817677">
      <w:bodyDiv w:val="1"/>
      <w:marLeft w:val="0"/>
      <w:marRight w:val="0"/>
      <w:marTop w:val="0"/>
      <w:marBottom w:val="0"/>
      <w:divBdr>
        <w:top w:val="none" w:sz="0" w:space="0" w:color="auto"/>
        <w:left w:val="none" w:sz="0" w:space="0" w:color="auto"/>
        <w:bottom w:val="none" w:sz="0" w:space="0" w:color="auto"/>
        <w:right w:val="none" w:sz="0" w:space="0" w:color="auto"/>
      </w:divBdr>
    </w:div>
    <w:div w:id="1294477889">
      <w:bodyDiv w:val="1"/>
      <w:marLeft w:val="0"/>
      <w:marRight w:val="0"/>
      <w:marTop w:val="0"/>
      <w:marBottom w:val="0"/>
      <w:divBdr>
        <w:top w:val="none" w:sz="0" w:space="0" w:color="auto"/>
        <w:left w:val="none" w:sz="0" w:space="0" w:color="auto"/>
        <w:bottom w:val="none" w:sz="0" w:space="0" w:color="auto"/>
        <w:right w:val="none" w:sz="0" w:space="0" w:color="auto"/>
      </w:divBdr>
    </w:div>
    <w:div w:id="179601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endeavourproject.org.uk" TargetMode="External"/><Relationship Id="rId5" Type="http://schemas.openxmlformats.org/officeDocument/2006/relationships/styles" Target="styles.xml"/><Relationship Id="rId10" Type="http://schemas.openxmlformats.org/officeDocument/2006/relationships/hyperlink" Target="http://www.endeavourprojec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804E727F25B241B5BCE23699465A6C" ma:contentTypeVersion="13" ma:contentTypeDescription="Create a new document." ma:contentTypeScope="" ma:versionID="e21b3073a5fd2c626929cd2c2ee8730d">
  <xsd:schema xmlns:xsd="http://www.w3.org/2001/XMLSchema" xmlns:xs="http://www.w3.org/2001/XMLSchema" xmlns:p="http://schemas.microsoft.com/office/2006/metadata/properties" xmlns:ns2="02c56955-9039-44a5-af85-8de8616057cf" xmlns:ns3="989cdf02-026d-4d65-ac65-b0a74c0cf158" targetNamespace="http://schemas.microsoft.com/office/2006/metadata/properties" ma:root="true" ma:fieldsID="dc1af584c141f295cdcd7eb7849d7d9b" ns2:_="" ns3:_="">
    <xsd:import namespace="02c56955-9039-44a5-af85-8de8616057cf"/>
    <xsd:import namespace="989cdf02-026d-4d65-ac65-b0a74c0cf1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56955-9039-44a5-af85-8de861605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cdf02-026d-4d65-ac65-b0a74c0cf1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5FAA1-A76C-407A-9643-E5B6221A13D4}">
  <ds:schemaRefs>
    <ds:schemaRef ds:uri="http://schemas.microsoft.com/sharepoint/v3/contenttype/forms"/>
  </ds:schemaRefs>
</ds:datastoreItem>
</file>

<file path=customXml/itemProps2.xml><?xml version="1.0" encoding="utf-8"?>
<ds:datastoreItem xmlns:ds="http://schemas.openxmlformats.org/officeDocument/2006/customXml" ds:itemID="{57ABA63F-F3AB-45BD-AB06-9B99FBC847B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89cdf02-026d-4d65-ac65-b0a74c0cf158"/>
    <ds:schemaRef ds:uri="02c56955-9039-44a5-af85-8de8616057cf"/>
    <ds:schemaRef ds:uri="http://www.w3.org/XML/1998/namespace"/>
    <ds:schemaRef ds:uri="http://purl.org/dc/dcmitype/"/>
  </ds:schemaRefs>
</ds:datastoreItem>
</file>

<file path=customXml/itemProps3.xml><?xml version="1.0" encoding="utf-8"?>
<ds:datastoreItem xmlns:ds="http://schemas.openxmlformats.org/officeDocument/2006/customXml" ds:itemID="{E4C6CA6E-E255-4F29-8406-1D2D95C24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56955-9039-44a5-af85-8de8616057cf"/>
    <ds:schemaRef ds:uri="989cdf02-026d-4d65-ac65-b0a74c0cf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Caldwell</dc:creator>
  <cp:lastModifiedBy>Jill Caldwell</cp:lastModifiedBy>
  <cp:revision>2</cp:revision>
  <cp:lastPrinted>2022-01-10T11:04:00Z</cp:lastPrinted>
  <dcterms:created xsi:type="dcterms:W3CDTF">2025-02-06T09:44:00Z</dcterms:created>
  <dcterms:modified xsi:type="dcterms:W3CDTF">2025-02-06T09:44:00Z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0x010100DD804E727F25B241B5BCE23699465A6C</vt:lpwstr>
  </property>
</Properties>
</file>